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Alex Martin</w:t>
      </w:r>
    </w:p>
    <w:p>
      <w:pPr>
        <w:spacing w:after="80"/>
        <w:jc w:val="center"/>
      </w:pPr>
      <w:r>
        <w:t>London, UK  |  +44 7700 900123  |  alex.martin@example.com  |  linkedin.com/in/yourname</w:t>
      </w:r>
    </w:p>
    <w:p>
      <w:pPr>
        <w:keepNext/>
        <w:pBdr>
          <w:bottom w:val="single" w:sz="6" w:space="1" w:color="000000"/>
        </w:pBdr>
        <w:spacing w:before="160" w:after="60"/>
      </w:pPr>
      <w:r>
        <w:rPr>
          <w:b/>
          <w:sz w:val="22"/>
        </w:rPr>
        <w:t>EDUCATION</w:t>
      </w:r>
    </w:p>
    <w:p>
      <w:pPr>
        <w:keepNext/>
        <w:tabs>
          <w:tab w:pos="9866" w:val="right"/>
        </w:tabs>
        <w:spacing w:before="0"/>
      </w:pPr>
      <w:r>
        <w:rPr>
          <w:b/>
        </w:rPr>
        <w:t>London School of Economics and Political Science (LSE)</w:t>
      </w:r>
      <w:r>
        <w:tab/>
        <w:t>London, UK</w:t>
      </w:r>
    </w:p>
    <w:p>
      <w:pPr>
        <w:keepNext/>
        <w:tabs>
          <w:tab w:pos="9866" w:val="right"/>
        </w:tabs>
        <w:spacing w:before="0"/>
      </w:pPr>
      <w:r>
        <w:rPr>
          <w:i/>
        </w:rPr>
        <w:t>BSc Finance</w:t>
      </w:r>
      <w:r>
        <w:tab/>
        <w:t>Sep 2025 - Jun 2028</w:t>
      </w:r>
    </w:p>
    <w:p>
      <w:pPr>
        <w:numPr>
          <w:ilvl w:val="0"/>
          <w:numId w:val="90"/>
        </w:numPr>
      </w:pPr>
      <w:r>
        <w:t>Predicted grade: First Class (71% average after year 1, top 15% of the cohort)</w:t>
      </w:r>
    </w:p>
    <w:p>
      <w:pPr>
        <w:numPr>
          <w:ilvl w:val="0"/>
          <w:numId w:val="90"/>
        </w:numPr>
      </w:pPr>
      <w:r>
        <w:t>Relevant modules: Introduction to Finance (76%), Microeconomics (73%), Statistics (70%)</w:t>
      </w:r>
    </w:p>
    <w:p>
      <w:pPr>
        <w:numPr>
          <w:ilvl w:val="0"/>
          <w:numId w:val="90"/>
        </w:numPr>
      </w:pPr>
      <w:r>
        <w:t>Group project: DCF valuation of a FTSE 100 consumer company, top mark of 14 groups (78%)</w:t>
      </w:r>
    </w:p>
    <w:p>
      <w:pPr>
        <w:keepNext/>
        <w:tabs>
          <w:tab w:pos="9866" w:val="right"/>
        </w:tabs>
        <w:spacing w:before="100"/>
      </w:pPr>
      <w:r>
        <w:rPr>
          <w:b/>
        </w:rPr>
        <w:t>Hills Road Sixth Form College</w:t>
      </w:r>
      <w:r>
        <w:tab/>
        <w:t>Cambridge, UK</w:t>
      </w:r>
    </w:p>
    <w:p>
      <w:pPr>
        <w:keepNext/>
        <w:tabs>
          <w:tab w:pos="9866" w:val="right"/>
        </w:tabs>
        <w:spacing w:before="0"/>
      </w:pPr>
      <w:r>
        <w:rPr>
          <w:i/>
        </w:rPr>
        <w:t>A-Levels</w:t>
      </w:r>
      <w:r>
        <w:tab/>
        <w:t>Sep 2023 - Jun 2025</w:t>
      </w:r>
    </w:p>
    <w:p>
      <w:pPr>
        <w:numPr>
          <w:ilvl w:val="0"/>
          <w:numId w:val="90"/>
        </w:numPr>
      </w:pPr>
      <w:r>
        <w:t>Mathematics (A*), Further Mathematics (A*), Economics (A*)</w:t>
      </w:r>
    </w:p>
    <w:p>
      <w:pPr>
        <w:numPr>
          <w:ilvl w:val="0"/>
          <w:numId w:val="90"/>
        </w:numPr>
      </w:pPr>
      <w:r>
        <w:t>Extended Project Qualification (A*): how rate rises hit the valuations of UK housebuilders</w:t>
      </w:r>
    </w:p>
    <w:p>
      <w:pPr>
        <w:keepNext/>
        <w:pBdr>
          <w:bottom w:val="single" w:sz="6" w:space="1" w:color="000000"/>
        </w:pBdr>
        <w:spacing w:before="160" w:after="60"/>
      </w:pPr>
      <w:r>
        <w:rPr>
          <w:b/>
          <w:sz w:val="22"/>
        </w:rPr>
        <w:t>EXPERIENCE</w:t>
      </w:r>
    </w:p>
    <w:p>
      <w:pPr>
        <w:keepNext/>
        <w:tabs>
          <w:tab w:pos="9866" w:val="right"/>
        </w:tabs>
        <w:spacing w:before="0"/>
      </w:pPr>
      <w:r>
        <w:rPr>
          <w:b/>
        </w:rPr>
        <w:t>Pret A Manger</w:t>
      </w:r>
      <w:r>
        <w:tab/>
        <w:t>Cambridge, UK</w:t>
      </w:r>
    </w:p>
    <w:p>
      <w:pPr>
        <w:keepNext/>
        <w:tabs>
          <w:tab w:pos="9866" w:val="right"/>
        </w:tabs>
        <w:spacing w:before="0"/>
      </w:pPr>
      <w:r>
        <w:rPr>
          <w:i/>
        </w:rPr>
        <w:t>Team Member</w:t>
      </w:r>
      <w:r>
        <w:tab/>
        <w:t>Jul 2026 - Aug 2026</w:t>
      </w:r>
    </w:p>
    <w:p>
      <w:pPr>
        <w:numPr>
          <w:ilvl w:val="0"/>
          <w:numId w:val="90"/>
        </w:numPr>
      </w:pPr>
      <w:r>
        <w:t>Served the lunch rush at the till and the counter, 250 customers a day on average</w:t>
      </w:r>
    </w:p>
    <w:p>
      <w:pPr>
        <w:numPr>
          <w:ilvl w:val="0"/>
          <w:numId w:val="90"/>
        </w:numPr>
      </w:pPr>
      <w:r>
        <w:t>Ran the end-of-day cash-up, £3,500 a day on average, with no variance over 8 weeks</w:t>
      </w:r>
    </w:p>
    <w:p>
      <w:pPr>
        <w:numPr>
          <w:ilvl w:val="0"/>
          <w:numId w:val="90"/>
        </w:numPr>
      </w:pPr>
      <w:r>
        <w:t>Cut end-of-day food waste by 15% by matching the afternoon order to each weekday's sales</w:t>
      </w:r>
    </w:p>
    <w:p>
      <w:pPr>
        <w:keepNext/>
        <w:tabs>
          <w:tab w:pos="9866" w:val="right"/>
        </w:tabs>
        <w:spacing w:before="100"/>
      </w:pPr>
      <w:r>
        <w:rPr>
          <w:b/>
        </w:rPr>
        <w:t>Waitrose</w:t>
      </w:r>
      <w:r>
        <w:tab/>
        <w:t>Cambridge, UK</w:t>
      </w:r>
    </w:p>
    <w:p>
      <w:pPr>
        <w:keepNext/>
        <w:tabs>
          <w:tab w:pos="9866" w:val="right"/>
        </w:tabs>
        <w:spacing w:before="0"/>
      </w:pPr>
      <w:r>
        <w:rPr>
          <w:i/>
        </w:rPr>
        <w:t>Weekend Customer Assistant</w:t>
      </w:r>
      <w:r>
        <w:tab/>
        <w:t>Sep 2024 - Jun 2025</w:t>
      </w:r>
    </w:p>
    <w:p>
      <w:pPr>
        <w:numPr>
          <w:ilvl w:val="0"/>
          <w:numId w:val="90"/>
        </w:numPr>
      </w:pPr>
      <w:r>
        <w:t>Staffed the tills and the shop floor on 8-hour Saturday shifts alongside 3 A-Levels</w:t>
      </w:r>
    </w:p>
    <w:p>
      <w:pPr>
        <w:numPr>
          <w:ilvl w:val="0"/>
          <w:numId w:val="90"/>
        </w:numPr>
      </w:pPr>
      <w:r>
        <w:t>Trained 4 new weekend starters on the tills and on stock rotation</w:t>
      </w:r>
    </w:p>
    <w:p>
      <w:pPr>
        <w:numPr>
          <w:ilvl w:val="0"/>
          <w:numId w:val="90"/>
        </w:numPr>
      </w:pPr>
      <w:r>
        <w:t>Covered 6 extra shifts over the Christmas peak at the store manager's request</w:t>
      </w:r>
    </w:p>
    <w:p>
      <w:pPr>
        <w:keepNext/>
        <w:pBdr>
          <w:bottom w:val="single" w:sz="6" w:space="1" w:color="000000"/>
        </w:pBdr>
        <w:spacing w:before="160" w:after="60"/>
      </w:pPr>
      <w:r>
        <w:rPr>
          <w:b/>
          <w:sz w:val="22"/>
        </w:rPr>
        <w:t>LEADERSHIP &amp; ACTIVITIES</w:t>
      </w:r>
    </w:p>
    <w:p>
      <w:pPr>
        <w:keepNext/>
        <w:tabs>
          <w:tab w:pos="9866" w:val="right"/>
        </w:tabs>
        <w:spacing w:before="0"/>
      </w:pPr>
      <w:r>
        <w:rPr>
          <w:b/>
        </w:rPr>
        <w:t>LSE Business &amp; Investment Group</w:t>
      </w:r>
      <w:r>
        <w:tab/>
        <w:t>London, UK</w:t>
      </w:r>
    </w:p>
    <w:p>
      <w:pPr>
        <w:keepNext/>
        <w:tabs>
          <w:tab w:pos="9866" w:val="right"/>
        </w:tabs>
        <w:spacing w:before="0"/>
      </w:pPr>
      <w:r>
        <w:rPr>
          <w:i/>
        </w:rPr>
        <w:t>Equity Research Analyst, Consumer Sector</w:t>
      </w:r>
      <w:r>
        <w:tab/>
        <w:t>Oct 2025 - Present</w:t>
      </w:r>
    </w:p>
    <w:p>
      <w:pPr>
        <w:numPr>
          <w:ilvl w:val="0"/>
          <w:numId w:val="90"/>
        </w:numPr>
      </w:pPr>
      <w:r>
        <w:t>Wrote a 5-page buy recommendation on a UK mid-cap retailer, backed by a DCF and trading comparables, and pitched it to 40 members</w:t>
      </w:r>
    </w:p>
    <w:p>
      <w:pPr>
        <w:numPr>
          <w:ilvl w:val="0"/>
          <w:numId w:val="90"/>
        </w:numPr>
      </w:pPr>
      <w:r>
        <w:t>Finished in the top 10 of 85 teams in the society's annual stock-pitch competition</w:t>
      </w:r>
    </w:p>
    <w:p>
      <w:pPr>
        <w:numPr>
          <w:ilvl w:val="0"/>
          <w:numId w:val="90"/>
        </w:numPr>
      </w:pPr>
      <w:r>
        <w:t>Screened 30 UK consumer stocks on margins and debt to pick the 3 the team pitched this year</w:t>
      </w:r>
    </w:p>
    <w:p>
      <w:pPr>
        <w:numPr>
          <w:ilvl w:val="0"/>
          <w:numId w:val="90"/>
        </w:numPr>
      </w:pPr>
      <w:r>
        <w:t>Write a weekly market wrap read by 340 members, covering UK rates, FX and the week's main deals</w:t>
      </w:r>
    </w:p>
    <w:p>
      <w:pPr>
        <w:keepNext/>
        <w:tabs>
          <w:tab w:pos="9866" w:val="right"/>
        </w:tabs>
        <w:spacing w:before="100"/>
      </w:pPr>
      <w:r>
        <w:rPr>
          <w:b/>
        </w:rPr>
        <w:t>LSE Rowing Club</w:t>
      </w:r>
      <w:r>
        <w:tab/>
        <w:t>London, UK</w:t>
      </w:r>
    </w:p>
    <w:p>
      <w:pPr>
        <w:keepNext/>
        <w:tabs>
          <w:tab w:pos="9866" w:val="right"/>
        </w:tabs>
        <w:spacing w:before="0"/>
      </w:pPr>
      <w:r>
        <w:rPr>
          <w:i/>
        </w:rPr>
        <w:t>Member, Men's Second Eight</w:t>
      </w:r>
      <w:r>
        <w:tab/>
        <w:t>Sep 2025 - Present</w:t>
      </w:r>
    </w:p>
    <w:p>
      <w:pPr>
        <w:numPr>
          <w:ilvl w:val="0"/>
          <w:numId w:val="90"/>
        </w:numPr>
      </w:pPr>
      <w:r>
        <w:t>Train 10 hours a week alongside a full timetable; raced at 3 national regattas in the first season</w:t>
      </w:r>
    </w:p>
    <w:p>
      <w:pPr>
        <w:numPr>
          <w:ilvl w:val="0"/>
          <w:numId w:val="90"/>
        </w:numPr>
      </w:pPr>
      <w:r>
        <w:t>Organised the club's 2026 charity row, raising £3,400 for a local food bank</w:t>
      </w:r>
    </w:p>
    <w:p>
      <w:pPr>
        <w:keepNext/>
        <w:tabs>
          <w:tab w:pos="9866" w:val="right"/>
        </w:tabs>
        <w:spacing w:before="100"/>
      </w:pPr>
      <w:r>
        <w:rPr>
          <w:b/>
        </w:rPr>
        <w:t>The Access Project</w:t>
      </w:r>
      <w:r>
        <w:tab/>
        <w:t>London, UK</w:t>
      </w:r>
    </w:p>
    <w:p>
      <w:pPr>
        <w:keepNext/>
        <w:tabs>
          <w:tab w:pos="9866" w:val="right"/>
        </w:tabs>
        <w:spacing w:before="0"/>
      </w:pPr>
      <w:r>
        <w:rPr>
          <w:i/>
        </w:rPr>
        <w:t>Volunteer Tutor</w:t>
      </w:r>
      <w:r>
        <w:tab/>
        <w:t>Jan 2026 - Present</w:t>
      </w:r>
    </w:p>
    <w:p>
      <w:pPr>
        <w:numPr>
          <w:ilvl w:val="0"/>
          <w:numId w:val="90"/>
        </w:numPr>
      </w:pPr>
      <w:r>
        <w:t>Tutor 2 Year 11 pupils online every week; both raised their mock GCSE Maths grade by 2 levels</w:t>
      </w:r>
    </w:p>
    <w:p>
      <w:pPr>
        <w:numPr>
          <w:ilvl w:val="0"/>
          <w:numId w:val="90"/>
        </w:numPr>
      </w:pPr>
      <w:r>
        <w:t>Built a bank of 120 exam questions sorted by topic, now shared with 9 other tutors</w:t>
      </w:r>
    </w:p>
    <w:p>
      <w:pPr>
        <w:keepNext/>
        <w:pBdr>
          <w:bottom w:val="single" w:sz="6" w:space="1" w:color="000000"/>
        </w:pBdr>
        <w:spacing w:before="160" w:after="60"/>
      </w:pPr>
      <w:r>
        <w:rPr>
          <w:b/>
          <w:sz w:val="22"/>
        </w:rPr>
        <w:t>SKILLS, LANGUAGES &amp; INTERESTS</w:t>
      </w:r>
    </w:p>
    <w:p>
      <w:r>
        <w:rPr>
          <w:b/>
        </w:rPr>
        <w:t xml:space="preserve">Technical: </w:t>
      </w:r>
      <w:r>
        <w:t>Excel (pivot tables, charts, three-statement basics), PowerPoint, Python (pandas)</w:t>
      </w:r>
    </w:p>
    <w:p>
      <w:r>
        <w:rPr>
          <w:b/>
        </w:rPr>
        <w:t xml:space="preserve">Certifications: </w:t>
      </w:r>
      <w:r>
        <w:t>Bloomberg Market Concepts; J.P. Morgan Investment Banking Job Simulation (Forage)</w:t>
      </w:r>
    </w:p>
    <w:p>
      <w:r>
        <w:rPr>
          <w:b/>
        </w:rPr>
        <w:t xml:space="preserve">Languages: </w:t>
      </w:r>
      <w:r>
        <w:t>English (native), French (professional working proficiency)</w:t>
      </w:r>
    </w:p>
    <w:p>
      <w:r>
        <w:rPr>
          <w:b/>
        </w:rPr>
        <w:t xml:space="preserve">Interests: </w:t>
      </w:r>
      <w:r>
        <w:t>Long-distance running (2 half marathons), chess, economic history podcasts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0">
    <w:lvl w:ilvl="0">
      <w:start w:val="1"/>
      <w:numFmt w:val="bullet"/>
      <w:lvlText w:val="•"/>
      <w:lvlJc w:val="left"/>
      <w:pPr>
        <w:ind w:left="284" w:hanging="284"/>
      </w:pPr>
      <w:rPr>
        <w:rFonts w:ascii="Calibri" w:hAnsi="Calibri" w:cs="Calibri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90">
    <w:abstractNumId w:val="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Fyntraq</dc:creator>
  <cp:keywords/>
  <dc:description>Free template from fyntraq.io</dc:description>
  <cp:lastModifiedBy>Fyntraq</cp:lastModifiedBy>
  <cp:revision>1</cp:revision>
  <dcterms:created xsi:type="dcterms:W3CDTF">2013-12-23T23:15:00Z</dcterms:created>
  <dcterms:modified xsi:type="dcterms:W3CDTF">2013-12-23T23:15:00Z</dcterms:modified>
  <cp:category/>
</cp:coreProperties>
</file>