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Alex Martin</w:t>
      </w:r>
    </w:p>
    <w:p>
      <w:r>
        <w:t>London, UK  |  +44 7700 900123  |  alex.martin@example.com  |  linkedin.com/in/yourname</w:t>
      </w:r>
    </w:p>
    <w:p/>
    <w:p>
      <w:r>
        <w:t>12 October 2026</w:t>
      </w:r>
    </w:p>
    <w:p/>
    <w:p>
      <w:r>
        <w:t>[Name of the recruiter]</w:t>
      </w:r>
    </w:p>
    <w:p>
      <w:r>
        <w:t>[Firm]</w:t>
      </w:r>
    </w:p>
    <w:p>
      <w:r>
        <w:t>London</w:t>
      </w:r>
    </w:p>
    <w:p/>
    <w:p>
      <w:pPr>
        <w:spacing w:after="160"/>
      </w:pPr>
      <w:r>
        <w:t>Dear [Ms Surname],</w:t>
      </w:r>
    </w:p>
    <w:p>
      <w:pPr>
        <w:spacing w:after="160"/>
      </w:pPr>
      <w:r>
        <w:t>I am a second-year BSc Finance student at the London School of Economics, graduating in June 2028, and I am applying for the 2027 Summer Analyst programme in M&amp;A at [Firm] in London. I first met [Firm] at an LSE Business &amp; Investment Group event in March, where [name of the analyst] walked us through a sell-side deal the team had just closed.</w:t>
      </w:r>
    </w:p>
    <w:p>
      <w:pPr>
        <w:spacing w:after="160"/>
      </w:pPr>
      <w:r>
        <w:t>What draws me to [Firm] is its M&amp;A work in [sector], including [a deal the team advised on this year]. I followed that deal from the announcement to [the close], and deals of that size are the ones I want to learn to build, from the first model to the signing. [If the posting names a team, one line on why that team.]</w:t>
      </w:r>
    </w:p>
    <w:p>
      <w:pPr>
        <w:spacing w:after="160"/>
      </w:pPr>
      <w:r>
        <w:t>At the LSE Business &amp; Investment Group, I built the DCF and trading comparables behind a buy recommendation on a UK mid-cap retailer and defended it in front of 40 members; our team finished in the top 10 of 85 in the stock-pitch competition. The judges pushed back on our peer group until we could justify every name in it. In my first-year group project, our DCF valuation of a FTSE 100 consumer company took the top mark of 14 groups.</w:t>
      </w:r>
    </w:p>
    <w:p>
      <w:pPr>
        <w:spacing w:after="160"/>
      </w:pPr>
      <w:r>
        <w:t>Alongside a full timetable, I train 10 hours a week with the LSE Rowing Club, and last summer I ran the end-of-day cash-up at Pret A Manger, where £3,500 had to balance to the penny every night. I also speak French at a professional level, which would let me help on cross-border work with [Firm]'s Paris office.</w:t>
      </w:r>
    </w:p>
    <w:p>
      <w:pPr>
        <w:spacing w:after="280"/>
      </w:pPr>
      <w:r>
        <w:t>Thank you for considering my application. I would welcome the chance to discuss it with you.</w:t>
      </w:r>
    </w:p>
    <w:p>
      <w:r>
        <w:t>Yours sincerely,</w:t>
      </w:r>
    </w:p>
    <w:p>
      <w:r>
        <w:t>Alex Martin</w:t>
      </w:r>
    </w:p>
    <w:p/>
    <w:p>
      <w:r>
        <w:rPr>
          <w:i/>
          <w:color w:val="808080"/>
          <w:sz w:val="18"/>
        </w:rPr>
        <w:t>Before sending: replace everything in [brackets] and every detail that is Alex's, keep it to one page (250 to 350 words), and write "Yours faithfully" if you open with "Dear Sir or Madam". Delete this note.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cs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Fyntraq</dc:creator>
  <cp:keywords/>
  <dc:description>Free template from fyntraq.io</dc:description>
  <cp:lastModifiedBy>Fyntraq</cp:lastModifiedBy>
  <cp:revision>1</cp:revision>
  <dcterms:created xsi:type="dcterms:W3CDTF">2013-12-23T23:15:00Z</dcterms:created>
  <dcterms:modified xsi:type="dcterms:W3CDTF">2013-12-23T23:15:00Z</dcterms:modified>
  <cp:category/>
</cp:coreProperties>
</file>